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BBD" w:rsidRPr="00922475" w:rsidRDefault="0059190A" w:rsidP="00922475">
      <w:pPr>
        <w:jc w:val="center"/>
        <w:rPr>
          <w:b/>
          <w:bCs/>
          <w:sz w:val="28"/>
          <w:szCs w:val="28"/>
        </w:rPr>
      </w:pPr>
      <w:r w:rsidRPr="00922475">
        <w:rPr>
          <w:b/>
          <w:bCs/>
          <w:sz w:val="28"/>
          <w:szCs w:val="28"/>
        </w:rPr>
        <w:t>Introducción de metadatos</w:t>
      </w:r>
      <w:r w:rsidR="003372AC">
        <w:rPr>
          <w:b/>
          <w:bCs/>
          <w:sz w:val="28"/>
          <w:szCs w:val="28"/>
        </w:rPr>
        <w:t xml:space="preserve"> en </w:t>
      </w:r>
      <w:proofErr w:type="spellStart"/>
      <w:r w:rsidR="003372AC">
        <w:rPr>
          <w:b/>
          <w:bCs/>
          <w:sz w:val="28"/>
          <w:szCs w:val="28"/>
        </w:rPr>
        <w:t>Epistemus</w:t>
      </w:r>
      <w:proofErr w:type="spellEnd"/>
    </w:p>
    <w:p w:rsidR="001B0EF5" w:rsidRPr="001B0EF5" w:rsidRDefault="001B0EF5" w:rsidP="001B0EF5">
      <w:pPr>
        <w:jc w:val="center"/>
        <w:rPr>
          <w:i/>
          <w:iCs/>
        </w:rPr>
      </w:pPr>
      <w:r w:rsidRPr="00AC056A">
        <w:rPr>
          <w:i/>
          <w:iCs/>
          <w:highlight w:val="yellow"/>
        </w:rPr>
        <w:t>Rellene en ambos idiomas</w:t>
      </w:r>
    </w:p>
    <w:p w:rsidR="0059190A" w:rsidRPr="004911FA" w:rsidRDefault="0059190A">
      <w:pPr>
        <w:rPr>
          <w:b/>
          <w:bCs/>
          <w:sz w:val="24"/>
          <w:szCs w:val="24"/>
        </w:rPr>
      </w:pPr>
      <w:r w:rsidRPr="004911FA">
        <w:rPr>
          <w:b/>
          <w:bCs/>
          <w:sz w:val="24"/>
          <w:szCs w:val="24"/>
        </w:rPr>
        <w:t>Prefijo</w:t>
      </w:r>
      <w:r w:rsidR="004911FA">
        <w:rPr>
          <w:b/>
          <w:bCs/>
          <w:sz w:val="24"/>
          <w:szCs w:val="24"/>
        </w:rPr>
        <w:t xml:space="preserve">: </w:t>
      </w:r>
      <w:r w:rsidR="004911FA" w:rsidRPr="00922475">
        <w:t>Opcional</w:t>
      </w:r>
      <w:r w:rsidR="00922475" w:rsidRPr="00922475">
        <w:t xml:space="preserve"> si se requiere</w:t>
      </w:r>
      <w:r w:rsidR="00922475">
        <w:t>.</w:t>
      </w:r>
    </w:p>
    <w:p w:rsidR="0059190A" w:rsidRPr="004911FA" w:rsidRDefault="0059190A">
      <w:pPr>
        <w:rPr>
          <w:b/>
          <w:bCs/>
          <w:sz w:val="24"/>
          <w:szCs w:val="24"/>
        </w:rPr>
      </w:pPr>
      <w:r w:rsidRPr="004911FA">
        <w:rPr>
          <w:b/>
          <w:bCs/>
          <w:sz w:val="24"/>
          <w:szCs w:val="24"/>
        </w:rPr>
        <w:t>Título:</w:t>
      </w:r>
      <w:r w:rsidR="00922475">
        <w:rPr>
          <w:b/>
          <w:bCs/>
          <w:sz w:val="24"/>
          <w:szCs w:val="24"/>
        </w:rPr>
        <w:t xml:space="preserve"> </w:t>
      </w:r>
      <w:r w:rsidR="00922475" w:rsidRPr="00922475">
        <w:t xml:space="preserve">Título del artículo </w:t>
      </w:r>
    </w:p>
    <w:p w:rsidR="0059190A" w:rsidRPr="004911FA" w:rsidRDefault="0059190A">
      <w:pPr>
        <w:rPr>
          <w:b/>
          <w:bCs/>
          <w:sz w:val="24"/>
          <w:szCs w:val="24"/>
        </w:rPr>
      </w:pPr>
      <w:r w:rsidRPr="004911FA">
        <w:rPr>
          <w:b/>
          <w:bCs/>
          <w:sz w:val="24"/>
          <w:szCs w:val="24"/>
        </w:rPr>
        <w:t>Subtitulo:</w:t>
      </w:r>
      <w:r w:rsidR="00922475">
        <w:rPr>
          <w:b/>
          <w:bCs/>
          <w:sz w:val="24"/>
          <w:szCs w:val="24"/>
        </w:rPr>
        <w:t xml:space="preserve"> </w:t>
      </w:r>
      <w:r w:rsidR="00922475" w:rsidRPr="00922475">
        <w:t>Opcional, si se requiere</w:t>
      </w:r>
    </w:p>
    <w:p w:rsidR="0059190A" w:rsidRDefault="0059190A">
      <w:r w:rsidRPr="004911FA">
        <w:rPr>
          <w:b/>
          <w:bCs/>
          <w:sz w:val="24"/>
          <w:szCs w:val="24"/>
        </w:rPr>
        <w:t>Resumen:</w:t>
      </w:r>
      <w:r w:rsidR="00922475">
        <w:rPr>
          <w:b/>
          <w:bCs/>
          <w:sz w:val="24"/>
          <w:szCs w:val="24"/>
        </w:rPr>
        <w:t xml:space="preserve"> </w:t>
      </w:r>
      <w:r w:rsidR="00922475" w:rsidRPr="00922475">
        <w:t xml:space="preserve">máximo 150 palabras conteniendo un resumen de todo el </w:t>
      </w:r>
      <w:r w:rsidR="00922475">
        <w:t>artículo</w:t>
      </w:r>
      <w:r w:rsidR="00922475" w:rsidRPr="00922475">
        <w:t>.</w:t>
      </w:r>
    </w:p>
    <w:p w:rsidR="00F40E77" w:rsidRDefault="00F40E77" w:rsidP="00F40E77">
      <w:pPr>
        <w:jc w:val="center"/>
      </w:pPr>
      <w:r w:rsidRPr="00AC056A">
        <w:rPr>
          <w:i/>
          <w:iCs/>
          <w:highlight w:val="yellow"/>
        </w:rPr>
        <w:t>Rellene en ambos idiomas</w:t>
      </w:r>
    </w:p>
    <w:p w:rsidR="00F840BA" w:rsidRDefault="00F840BA">
      <w:pPr>
        <w:rPr>
          <w:sz w:val="24"/>
          <w:szCs w:val="24"/>
        </w:rPr>
      </w:pPr>
      <w:r w:rsidRPr="00F840BA">
        <w:rPr>
          <w:b/>
          <w:bCs/>
          <w:sz w:val="24"/>
          <w:szCs w:val="24"/>
        </w:rPr>
        <w:t>Autoría y colaboradores/as</w:t>
      </w:r>
      <w:r>
        <w:rPr>
          <w:b/>
          <w:bCs/>
          <w:sz w:val="24"/>
          <w:szCs w:val="24"/>
        </w:rPr>
        <w:t>:</w:t>
      </w:r>
      <w:r>
        <w:rPr>
          <w:sz w:val="24"/>
          <w:szCs w:val="24"/>
        </w:rPr>
        <w:t xml:space="preserve"> Agregue a todos los colaboradores que participan en el artículo</w:t>
      </w:r>
    </w:p>
    <w:p w:rsidR="00F840BA" w:rsidRDefault="00F840BA">
      <w:r w:rsidRPr="00F840BA">
        <w:rPr>
          <w:b/>
          <w:bCs/>
        </w:rPr>
        <w:t>ORCID</w:t>
      </w:r>
      <w:r w:rsidRPr="00F840BA">
        <w:rPr>
          <w:b/>
          <w:bCs/>
        </w:rPr>
        <w:t>:</w:t>
      </w:r>
      <w:r>
        <w:t xml:space="preserve"> Marque la casilla </w:t>
      </w:r>
      <w:r>
        <w:rPr>
          <w:noProof/>
        </w:rPr>
        <w:drawing>
          <wp:inline distT="0" distB="0" distL="0" distR="0" wp14:anchorId="3B5DB1BC" wp14:editId="30B31A0C">
            <wp:extent cx="254000" cy="23304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24641" r="4617"/>
                    <a:stretch/>
                  </pic:blipFill>
                  <pic:spPr bwMode="auto">
                    <a:xfrm>
                      <a:off x="0" y="0"/>
                      <a:ext cx="267600" cy="245523"/>
                    </a:xfrm>
                    <a:prstGeom prst="rect">
                      <a:avLst/>
                    </a:prstGeom>
                    <a:ln>
                      <a:noFill/>
                    </a:ln>
                    <a:extLst>
                      <a:ext uri="{53640926-AAD7-44D8-BBD7-CCE9431645EC}">
                        <a14:shadowObscured xmlns:a14="http://schemas.microsoft.com/office/drawing/2010/main"/>
                      </a:ext>
                    </a:extLst>
                  </pic:spPr>
                </pic:pic>
              </a:graphicData>
            </a:graphic>
          </wp:inline>
        </w:drawing>
      </w:r>
      <w:r>
        <w:t>Enviar correo electrónico para solicitar autorización ORCID del colaborador</w:t>
      </w:r>
      <w:r>
        <w:t xml:space="preserve">, para que el colaborador agregue su </w:t>
      </w:r>
      <w:proofErr w:type="spellStart"/>
      <w:r>
        <w:t>Orcid</w:t>
      </w:r>
      <w:proofErr w:type="spellEnd"/>
      <w:r>
        <w:t>. (este campo es opcional, pero se sugiere marcarlo)</w:t>
      </w:r>
    </w:p>
    <w:p w:rsidR="00F40E77" w:rsidRPr="00922475" w:rsidRDefault="00F40E77" w:rsidP="00F40E77">
      <w:pPr>
        <w:jc w:val="center"/>
      </w:pPr>
      <w:r w:rsidRPr="00AC056A">
        <w:rPr>
          <w:i/>
          <w:iCs/>
          <w:highlight w:val="yellow"/>
        </w:rPr>
        <w:t>Rellene en ambos idiomas</w:t>
      </w:r>
    </w:p>
    <w:p w:rsidR="0059190A" w:rsidRDefault="0059190A">
      <w:r w:rsidRPr="004911FA">
        <w:rPr>
          <w:b/>
          <w:bCs/>
          <w:sz w:val="24"/>
          <w:szCs w:val="24"/>
        </w:rPr>
        <w:t>Idiomas:</w:t>
      </w:r>
      <w:r w:rsidR="004911FA">
        <w:t xml:space="preserve"> Escriba </w:t>
      </w:r>
      <w:r w:rsidR="00F40E77">
        <w:t>“</w:t>
      </w:r>
      <w:proofErr w:type="gramStart"/>
      <w:r w:rsidR="004911FA">
        <w:t>Español</w:t>
      </w:r>
      <w:proofErr w:type="gramEnd"/>
      <w:r w:rsidR="00F40E77">
        <w:t>”</w:t>
      </w:r>
      <w:r w:rsidR="004911FA">
        <w:t xml:space="preserve"> o </w:t>
      </w:r>
      <w:r w:rsidR="00F40E77">
        <w:t>“I</w:t>
      </w:r>
      <w:r w:rsidR="001B0EF5">
        <w:t>nglés</w:t>
      </w:r>
      <w:r w:rsidR="00F40E77">
        <w:t>”</w:t>
      </w:r>
      <w:r w:rsidR="004911FA">
        <w:t xml:space="preserve"> según </w:t>
      </w:r>
      <w:r w:rsidR="00922475">
        <w:t>el idioma de su artículo</w:t>
      </w:r>
      <w:r w:rsidR="004911FA">
        <w:t>, si lo envía en ambos</w:t>
      </w:r>
      <w:r w:rsidR="001B0EF5">
        <w:t xml:space="preserve"> (recomendable para Aumentar la visualización)</w:t>
      </w:r>
      <w:r w:rsidR="004911FA">
        <w:t>, escriba los dos.</w:t>
      </w:r>
    </w:p>
    <w:p w:rsidR="00F40E77" w:rsidRDefault="00F40E77" w:rsidP="00F40E77">
      <w:pPr>
        <w:jc w:val="center"/>
      </w:pPr>
      <w:r w:rsidRPr="00AC056A">
        <w:rPr>
          <w:i/>
          <w:iCs/>
          <w:highlight w:val="yellow"/>
        </w:rPr>
        <w:t>Rellene en ambos idiomas</w:t>
      </w:r>
    </w:p>
    <w:p w:rsidR="0059190A" w:rsidRDefault="0059190A">
      <w:r w:rsidRPr="004911FA">
        <w:rPr>
          <w:b/>
          <w:bCs/>
          <w:sz w:val="24"/>
          <w:szCs w:val="24"/>
        </w:rPr>
        <w:t>Disciplinas:</w:t>
      </w:r>
      <w:r>
        <w:t xml:space="preserve"> consulte el siguiente link </w:t>
      </w:r>
      <w:hyperlink r:id="rId7" w:history="1">
        <w:r w:rsidRPr="00E04D19">
          <w:rPr>
            <w:rStyle w:val="Hipervnculo"/>
          </w:rPr>
          <w:t>http://www.exactas.unlpam.edu.ar/ciencia-y-tecnica/reglamentos/disciplinas-cientificas</w:t>
        </w:r>
      </w:hyperlink>
      <w:r w:rsidR="004911FA">
        <w:t xml:space="preserve"> y defina las necesarias</w:t>
      </w:r>
      <w:r w:rsidR="001B0EF5">
        <w:t>, si no están escriba las que considere</w:t>
      </w:r>
      <w:r w:rsidR="004911FA">
        <w:t>.</w:t>
      </w:r>
    </w:p>
    <w:p w:rsidR="0059190A" w:rsidRDefault="0059190A">
      <w:r w:rsidRPr="00922475">
        <w:rPr>
          <w:b/>
          <w:bCs/>
          <w:sz w:val="24"/>
          <w:szCs w:val="24"/>
        </w:rPr>
        <w:t>Palabras Clave</w:t>
      </w:r>
      <w:r w:rsidR="004911FA" w:rsidRPr="00922475">
        <w:rPr>
          <w:b/>
          <w:bCs/>
          <w:sz w:val="24"/>
          <w:szCs w:val="24"/>
        </w:rPr>
        <w:t>:</w:t>
      </w:r>
      <w:r w:rsidR="004911FA">
        <w:t xml:space="preserve"> Escriba las necesarias mínimo 3 y máximo 5.</w:t>
      </w:r>
      <w:r w:rsidR="001B0EF5">
        <w:t xml:space="preserve"> Concepto a concepto de “</w:t>
      </w:r>
      <w:proofErr w:type="spellStart"/>
      <w:r w:rsidR="001B0EF5">
        <w:t>enter</w:t>
      </w:r>
      <w:proofErr w:type="spellEnd"/>
      <w:r w:rsidR="001B0EF5">
        <w:t>” entre cada concepto.</w:t>
      </w:r>
    </w:p>
    <w:p w:rsidR="00D60B2F" w:rsidRDefault="00D60B2F">
      <w:r w:rsidRPr="00D60B2F">
        <w:rPr>
          <w:rStyle w:val="label"/>
          <w:b/>
          <w:bCs/>
          <w:sz w:val="24"/>
          <w:szCs w:val="24"/>
        </w:rPr>
        <w:t>Citas</w:t>
      </w:r>
      <w:r w:rsidRPr="00D60B2F">
        <w:rPr>
          <w:rStyle w:val="label"/>
          <w:b/>
          <w:bCs/>
          <w:sz w:val="24"/>
          <w:szCs w:val="24"/>
        </w:rPr>
        <w:t>:</w:t>
      </w:r>
      <w:r>
        <w:rPr>
          <w:rStyle w:val="label"/>
        </w:rPr>
        <w:t xml:space="preserve"> Copie y pegue la sección de citas / referencias como están en su artículo.</w:t>
      </w:r>
    </w:p>
    <w:p w:rsidR="00F40E77" w:rsidRDefault="00F40E77" w:rsidP="00F40E77">
      <w:pPr>
        <w:jc w:val="center"/>
      </w:pPr>
      <w:r w:rsidRPr="00AC056A">
        <w:rPr>
          <w:i/>
          <w:iCs/>
          <w:highlight w:val="yellow"/>
        </w:rPr>
        <w:t>Rellene en ambos idiomas</w:t>
      </w:r>
    </w:p>
    <w:p w:rsidR="00DB03F6" w:rsidRDefault="00DB03F6" w:rsidP="00E51360">
      <w:pPr>
        <w:jc w:val="center"/>
        <w:rPr>
          <w:b/>
          <w:bCs/>
          <w:sz w:val="28"/>
          <w:szCs w:val="28"/>
        </w:rPr>
      </w:pPr>
    </w:p>
    <w:p w:rsidR="00DB03F6" w:rsidRDefault="00DB03F6" w:rsidP="00E51360">
      <w:pPr>
        <w:jc w:val="center"/>
        <w:rPr>
          <w:b/>
          <w:bCs/>
          <w:sz w:val="28"/>
          <w:szCs w:val="28"/>
        </w:rPr>
      </w:pPr>
    </w:p>
    <w:p w:rsidR="00DB03F6" w:rsidRDefault="00DB03F6" w:rsidP="00E51360">
      <w:pPr>
        <w:jc w:val="center"/>
        <w:rPr>
          <w:b/>
          <w:bCs/>
          <w:sz w:val="28"/>
          <w:szCs w:val="28"/>
        </w:rPr>
      </w:pPr>
    </w:p>
    <w:p w:rsidR="00DB03F6" w:rsidRDefault="00DB03F6" w:rsidP="00E51360">
      <w:pPr>
        <w:jc w:val="center"/>
        <w:rPr>
          <w:b/>
          <w:bCs/>
          <w:sz w:val="28"/>
          <w:szCs w:val="28"/>
        </w:rPr>
      </w:pPr>
    </w:p>
    <w:p w:rsidR="00DB03F6" w:rsidRDefault="00DB03F6" w:rsidP="00E51360">
      <w:pPr>
        <w:jc w:val="center"/>
        <w:rPr>
          <w:b/>
          <w:bCs/>
          <w:sz w:val="28"/>
          <w:szCs w:val="28"/>
        </w:rPr>
      </w:pPr>
    </w:p>
    <w:p w:rsidR="00DB03F6" w:rsidRDefault="00DB03F6" w:rsidP="00E51360">
      <w:pPr>
        <w:jc w:val="center"/>
        <w:rPr>
          <w:b/>
          <w:bCs/>
          <w:sz w:val="28"/>
          <w:szCs w:val="28"/>
        </w:rPr>
      </w:pPr>
    </w:p>
    <w:p w:rsidR="00E51360" w:rsidRPr="00E51360" w:rsidRDefault="00E51360" w:rsidP="00E51360">
      <w:pPr>
        <w:jc w:val="center"/>
        <w:rPr>
          <w:b/>
          <w:bCs/>
          <w:sz w:val="28"/>
          <w:szCs w:val="28"/>
        </w:rPr>
      </w:pPr>
      <w:r w:rsidRPr="00E51360">
        <w:rPr>
          <w:b/>
          <w:bCs/>
          <w:sz w:val="28"/>
          <w:szCs w:val="28"/>
        </w:rPr>
        <w:lastRenderedPageBreak/>
        <w:t>PE</w:t>
      </w:r>
      <w:bookmarkStart w:id="0" w:name="_GoBack"/>
      <w:bookmarkEnd w:id="0"/>
      <w:r w:rsidRPr="00E51360">
        <w:rPr>
          <w:b/>
          <w:bCs/>
          <w:sz w:val="28"/>
          <w:szCs w:val="28"/>
        </w:rPr>
        <w:t>RFIL</w:t>
      </w:r>
    </w:p>
    <w:p w:rsidR="00E51360" w:rsidRPr="00E51360" w:rsidRDefault="00E51360" w:rsidP="00922475">
      <w:pPr>
        <w:spacing w:before="100" w:beforeAutospacing="1" w:after="100" w:afterAutospacing="1" w:line="240" w:lineRule="auto"/>
        <w:rPr>
          <w:sz w:val="24"/>
          <w:szCs w:val="24"/>
        </w:rPr>
      </w:pPr>
      <w:r w:rsidRPr="00E51360">
        <w:rPr>
          <w:sz w:val="24"/>
          <w:szCs w:val="24"/>
        </w:rPr>
        <w:t>Es muy importante que complete su perfil</w:t>
      </w:r>
      <w:r>
        <w:rPr>
          <w:sz w:val="24"/>
          <w:szCs w:val="24"/>
        </w:rPr>
        <w:t>.</w:t>
      </w:r>
    </w:p>
    <w:p w:rsidR="00E51360" w:rsidRDefault="00E51360" w:rsidP="00E51360">
      <w:pPr>
        <w:spacing w:before="100" w:beforeAutospacing="1" w:after="100" w:afterAutospacing="1" w:line="240" w:lineRule="auto"/>
        <w:jc w:val="center"/>
        <w:rPr>
          <w:b/>
          <w:bCs/>
          <w:sz w:val="24"/>
          <w:szCs w:val="24"/>
        </w:rPr>
      </w:pPr>
      <w:r>
        <w:rPr>
          <w:noProof/>
        </w:rPr>
        <w:drawing>
          <wp:inline distT="0" distB="0" distL="0" distR="0" wp14:anchorId="72C28170" wp14:editId="525A439B">
            <wp:extent cx="3838575" cy="14573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38575" cy="1457325"/>
                    </a:xfrm>
                    <a:prstGeom prst="rect">
                      <a:avLst/>
                    </a:prstGeom>
                  </pic:spPr>
                </pic:pic>
              </a:graphicData>
            </a:graphic>
          </wp:inline>
        </w:drawing>
      </w:r>
    </w:p>
    <w:p w:rsidR="00E51360" w:rsidRDefault="00E51360" w:rsidP="00E51360">
      <w:pPr>
        <w:spacing w:before="100" w:beforeAutospacing="1" w:after="100" w:afterAutospacing="1" w:line="240" w:lineRule="auto"/>
        <w:jc w:val="both"/>
        <w:rPr>
          <w:b/>
          <w:bCs/>
          <w:sz w:val="24"/>
          <w:szCs w:val="24"/>
        </w:rPr>
      </w:pPr>
      <w:r>
        <w:rPr>
          <w:b/>
          <w:bCs/>
          <w:sz w:val="24"/>
          <w:szCs w:val="24"/>
        </w:rPr>
        <w:t>Y completar al menos las 4 pestañas siguientes.</w:t>
      </w:r>
    </w:p>
    <w:p w:rsidR="00E51360" w:rsidRDefault="00E51360" w:rsidP="00E51360">
      <w:pPr>
        <w:spacing w:before="100" w:beforeAutospacing="1" w:after="100" w:afterAutospacing="1" w:line="240" w:lineRule="auto"/>
        <w:jc w:val="center"/>
        <w:rPr>
          <w:b/>
          <w:bCs/>
          <w:sz w:val="24"/>
          <w:szCs w:val="24"/>
        </w:rPr>
      </w:pPr>
      <w:r>
        <w:rPr>
          <w:noProof/>
        </w:rPr>
        <w:drawing>
          <wp:inline distT="0" distB="0" distL="0" distR="0" wp14:anchorId="51B82588" wp14:editId="13374FAF">
            <wp:extent cx="3695700" cy="9810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95700" cy="981075"/>
                    </a:xfrm>
                    <a:prstGeom prst="rect">
                      <a:avLst/>
                    </a:prstGeom>
                  </pic:spPr>
                </pic:pic>
              </a:graphicData>
            </a:graphic>
          </wp:inline>
        </w:drawing>
      </w:r>
    </w:p>
    <w:p w:rsidR="00E51360" w:rsidRDefault="00E51360" w:rsidP="00E51360">
      <w:pPr>
        <w:spacing w:before="100" w:beforeAutospacing="1" w:after="100" w:afterAutospacing="1" w:line="240" w:lineRule="auto"/>
        <w:jc w:val="both"/>
        <w:rPr>
          <w:b/>
          <w:bCs/>
          <w:sz w:val="24"/>
          <w:szCs w:val="24"/>
        </w:rPr>
      </w:pPr>
      <w:r>
        <w:rPr>
          <w:b/>
          <w:bCs/>
          <w:sz w:val="24"/>
          <w:szCs w:val="24"/>
        </w:rPr>
        <w:t>Gracias…</w:t>
      </w:r>
    </w:p>
    <w:p w:rsidR="00DB03F6" w:rsidRDefault="00DB03F6" w:rsidP="00922475">
      <w:pPr>
        <w:spacing w:before="100" w:beforeAutospacing="1" w:after="100" w:afterAutospacing="1" w:line="240" w:lineRule="auto"/>
        <w:rPr>
          <w:b/>
          <w:bCs/>
          <w:sz w:val="24"/>
          <w:szCs w:val="24"/>
        </w:rPr>
      </w:pPr>
    </w:p>
    <w:p w:rsidR="00DB03F6" w:rsidRDefault="00DB03F6">
      <w:pPr>
        <w:rPr>
          <w:b/>
          <w:bCs/>
          <w:sz w:val="24"/>
          <w:szCs w:val="24"/>
        </w:rPr>
      </w:pPr>
      <w:r>
        <w:rPr>
          <w:b/>
          <w:bCs/>
          <w:sz w:val="24"/>
          <w:szCs w:val="24"/>
        </w:rPr>
        <w:br w:type="page"/>
      </w:r>
    </w:p>
    <w:p w:rsidR="003372AC" w:rsidRDefault="003372AC" w:rsidP="00922475">
      <w:pPr>
        <w:spacing w:before="100" w:beforeAutospacing="1" w:after="100" w:afterAutospacing="1" w:line="240" w:lineRule="auto"/>
        <w:rPr>
          <w:b/>
          <w:bCs/>
          <w:sz w:val="24"/>
          <w:szCs w:val="24"/>
        </w:rPr>
      </w:pPr>
      <w:r>
        <w:rPr>
          <w:b/>
          <w:bCs/>
          <w:sz w:val="24"/>
          <w:szCs w:val="24"/>
        </w:rPr>
        <w:lastRenderedPageBreak/>
        <w:t>En caso de que solicite:</w:t>
      </w:r>
    </w:p>
    <w:p w:rsidR="00DB03F6" w:rsidRPr="00F840BA" w:rsidRDefault="00DB03F6" w:rsidP="00DB03F6">
      <w:pPr>
        <w:jc w:val="center"/>
        <w:rPr>
          <w:sz w:val="24"/>
          <w:szCs w:val="24"/>
        </w:rPr>
      </w:pPr>
      <w:r w:rsidRPr="00AC056A">
        <w:rPr>
          <w:i/>
          <w:iCs/>
          <w:highlight w:val="yellow"/>
        </w:rPr>
        <w:t>Rellene en ambos idiomas</w:t>
      </w:r>
    </w:p>
    <w:p w:rsidR="00DB03F6" w:rsidRDefault="00DB03F6" w:rsidP="00DB03F6">
      <w:pPr>
        <w:jc w:val="both"/>
        <w:rPr>
          <w:lang w:eastAsia="es-MX"/>
        </w:rPr>
      </w:pPr>
      <w:r>
        <w:rPr>
          <w:b/>
          <w:bCs/>
          <w:sz w:val="24"/>
          <w:szCs w:val="24"/>
        </w:rPr>
        <w:t xml:space="preserve">Información de </w:t>
      </w:r>
      <w:r w:rsidRPr="004911FA">
        <w:rPr>
          <w:b/>
          <w:bCs/>
          <w:sz w:val="24"/>
          <w:szCs w:val="24"/>
        </w:rPr>
        <w:t>Cobertura:</w:t>
      </w:r>
      <w:r w:rsidRPr="004911FA">
        <w:rPr>
          <w:sz w:val="24"/>
          <w:szCs w:val="24"/>
        </w:rPr>
        <w:t xml:space="preserve"> </w:t>
      </w:r>
      <w:r w:rsidRPr="0059190A">
        <w:rPr>
          <w:lang w:eastAsia="es-MX"/>
        </w:rPr>
        <w:t xml:space="preserve">tiene que ver con la </w:t>
      </w:r>
      <w:r w:rsidRPr="0059190A">
        <w:rPr>
          <w:b/>
          <w:bCs/>
          <w:lang w:eastAsia="es-MX"/>
        </w:rPr>
        <w:t>extensión o ámbito espacial o temporal del contenido del recurso. </w:t>
      </w:r>
      <w:r w:rsidRPr="0059190A">
        <w:rPr>
          <w:lang w:eastAsia="es-MX"/>
        </w:rPr>
        <w:t xml:space="preserve">Aquí se puede incluir la </w:t>
      </w:r>
      <w:r w:rsidRPr="0059190A">
        <w:rPr>
          <w:b/>
          <w:bCs/>
          <w:lang w:eastAsia="es-MX"/>
        </w:rPr>
        <w:t>localización espacial</w:t>
      </w:r>
      <w:r w:rsidRPr="0059190A">
        <w:rPr>
          <w:lang w:eastAsia="es-MX"/>
        </w:rPr>
        <w:t xml:space="preserve"> (un nombre de lugar o coordenadas geográficas), el </w:t>
      </w:r>
      <w:r w:rsidRPr="0059190A">
        <w:rPr>
          <w:b/>
          <w:bCs/>
          <w:lang w:eastAsia="es-MX"/>
        </w:rPr>
        <w:t>período de tiempo</w:t>
      </w:r>
      <w:r w:rsidRPr="0059190A">
        <w:rPr>
          <w:lang w:eastAsia="es-MX"/>
        </w:rPr>
        <w:t xml:space="preserve"> (una etiqueta del período, fecha o rango de datos) o </w:t>
      </w:r>
      <w:r w:rsidRPr="0059190A">
        <w:rPr>
          <w:b/>
          <w:bCs/>
          <w:lang w:eastAsia="es-MX"/>
        </w:rPr>
        <w:t>jurisdicción</w:t>
      </w:r>
      <w:r w:rsidRPr="0059190A">
        <w:rPr>
          <w:lang w:eastAsia="es-MX"/>
        </w:rPr>
        <w:t xml:space="preserve"> (tal como el nombre de una entidad administrativa).</w:t>
      </w:r>
      <w:r>
        <w:rPr>
          <w:lang w:eastAsia="es-MX"/>
        </w:rPr>
        <w:t xml:space="preserve"> Ejemplo: Sinaloa, 2019-2021, Universidad de Sonora.</w:t>
      </w:r>
    </w:p>
    <w:p w:rsidR="0059190A" w:rsidRPr="0059190A" w:rsidRDefault="0059190A" w:rsidP="003372AC">
      <w:pPr>
        <w:spacing w:before="100" w:beforeAutospacing="1" w:after="100" w:afterAutospacing="1" w:line="240" w:lineRule="auto"/>
        <w:jc w:val="both"/>
        <w:rPr>
          <w:rFonts w:eastAsia="Times New Roman" w:cs="Times New Roman"/>
          <w:lang w:eastAsia="es-MX"/>
        </w:rPr>
      </w:pPr>
      <w:r w:rsidRPr="0059190A">
        <w:rPr>
          <w:b/>
          <w:bCs/>
          <w:sz w:val="24"/>
          <w:szCs w:val="24"/>
        </w:rPr>
        <w:t>Fuente (</w:t>
      </w:r>
      <w:proofErr w:type="spellStart"/>
      <w:r w:rsidRPr="0059190A">
        <w:rPr>
          <w:b/>
          <w:bCs/>
          <w:sz w:val="24"/>
          <w:szCs w:val="24"/>
        </w:rPr>
        <w:t>Source</w:t>
      </w:r>
      <w:proofErr w:type="spellEnd"/>
      <w:r w:rsidRPr="0059190A">
        <w:rPr>
          <w:b/>
          <w:bCs/>
          <w:sz w:val="24"/>
          <w:szCs w:val="24"/>
        </w:rPr>
        <w:t>):</w:t>
      </w:r>
      <w:r w:rsidRPr="0059190A">
        <w:rPr>
          <w:rFonts w:eastAsia="Times New Roman" w:cs="Times New Roman"/>
          <w:lang w:eastAsia="es-MX"/>
        </w:rPr>
        <w:t xml:space="preserve"> Allí se puede indicar un recurso relacionado del que se deriva el recurso descrito. El recurso descrito puede derivarse del recurso relacionado en su totalidad o en parte. La mejor práctica recomendada es identificar el recurso relacionado por medio de una cadena que se ajuste a un sistema formal de identificación.</w:t>
      </w:r>
    </w:p>
    <w:p w:rsidR="0059190A" w:rsidRPr="0059190A" w:rsidRDefault="0059190A" w:rsidP="003372AC">
      <w:pPr>
        <w:spacing w:before="100" w:beforeAutospacing="1" w:after="100" w:afterAutospacing="1" w:line="240" w:lineRule="auto"/>
        <w:jc w:val="both"/>
        <w:rPr>
          <w:rFonts w:eastAsia="Times New Roman" w:cs="Times New Roman"/>
          <w:lang w:eastAsia="es-MX"/>
        </w:rPr>
      </w:pPr>
      <w:r w:rsidRPr="0059190A">
        <w:rPr>
          <w:b/>
          <w:bCs/>
          <w:sz w:val="24"/>
          <w:szCs w:val="24"/>
        </w:rPr>
        <w:t>Tipo (</w:t>
      </w:r>
      <w:proofErr w:type="spellStart"/>
      <w:r w:rsidRPr="0059190A">
        <w:rPr>
          <w:b/>
          <w:bCs/>
          <w:sz w:val="24"/>
          <w:szCs w:val="24"/>
        </w:rPr>
        <w:t>Type</w:t>
      </w:r>
      <w:proofErr w:type="spellEnd"/>
      <w:r w:rsidRPr="0059190A">
        <w:rPr>
          <w:b/>
          <w:bCs/>
          <w:sz w:val="24"/>
          <w:szCs w:val="24"/>
        </w:rPr>
        <w:t>)</w:t>
      </w:r>
      <w:r w:rsidR="00922475">
        <w:rPr>
          <w:b/>
          <w:bCs/>
          <w:sz w:val="24"/>
          <w:szCs w:val="24"/>
        </w:rPr>
        <w:t>:</w:t>
      </w:r>
      <w:r w:rsidRPr="0059190A">
        <w:rPr>
          <w:rFonts w:eastAsia="Times New Roman" w:cs="Times New Roman"/>
          <w:lang w:eastAsia="es-MX"/>
        </w:rPr>
        <w:t xml:space="preserve"> Allí se indica la naturaleza o categoría del contenido del manuscrito.</w:t>
      </w:r>
    </w:p>
    <w:p w:rsidR="0059190A" w:rsidRDefault="0059190A" w:rsidP="001B0EF5">
      <w:pPr>
        <w:jc w:val="both"/>
      </w:pPr>
      <w:r w:rsidRPr="00922475">
        <w:rPr>
          <w:b/>
          <w:bCs/>
          <w:sz w:val="24"/>
          <w:szCs w:val="24"/>
        </w:rPr>
        <w:t>Disciplina y Palabra(s) clave(s)</w:t>
      </w:r>
      <w:r w:rsidR="00922475">
        <w:rPr>
          <w:b/>
          <w:bCs/>
          <w:sz w:val="24"/>
          <w:szCs w:val="24"/>
        </w:rPr>
        <w:t>:</w:t>
      </w:r>
      <w:r>
        <w:t xml:space="preserve"> resultan fáciles de comprender a qué se refieren por lo que solo es necesario señalar que pueden ser diligenciados con vocabulario controlado. Los editores deben explicar de manera detallada en la Guía para autores la forma de proceder indicando los tesauros adecuados para orientar a los autores.</w:t>
      </w:r>
    </w:p>
    <w:p w:rsidR="0059190A" w:rsidRDefault="0059190A">
      <w:r w:rsidRPr="00922475">
        <w:rPr>
          <w:b/>
          <w:bCs/>
          <w:sz w:val="24"/>
          <w:szCs w:val="24"/>
        </w:rPr>
        <w:t>Agencias de apoyo y Referencias</w:t>
      </w:r>
      <w:r w:rsidR="00922475">
        <w:rPr>
          <w:b/>
          <w:bCs/>
          <w:sz w:val="24"/>
          <w:szCs w:val="24"/>
        </w:rPr>
        <w:t>:</w:t>
      </w:r>
      <w:r>
        <w:t xml:space="preserve"> deberían también ser diligenciados por los autores desde el inicio del proceso de envío y al momento de publicar el manuscrito cuando es aprobado.</w:t>
      </w:r>
    </w:p>
    <w:p w:rsidR="00DB03F6" w:rsidRPr="0059190A" w:rsidRDefault="00DB03F6" w:rsidP="00DB03F6">
      <w:pPr>
        <w:spacing w:before="100" w:beforeAutospacing="1" w:after="100" w:afterAutospacing="1" w:line="240" w:lineRule="auto"/>
        <w:rPr>
          <w:rFonts w:eastAsia="Times New Roman" w:cs="Times New Roman"/>
          <w:lang w:eastAsia="es-MX"/>
        </w:rPr>
      </w:pPr>
      <w:r w:rsidRPr="003372AC">
        <w:rPr>
          <w:b/>
          <w:bCs/>
          <w:sz w:val="24"/>
          <w:szCs w:val="24"/>
        </w:rPr>
        <w:t xml:space="preserve">Asuntos / </w:t>
      </w:r>
      <w:r w:rsidRPr="0059190A">
        <w:rPr>
          <w:b/>
          <w:bCs/>
          <w:sz w:val="24"/>
          <w:szCs w:val="24"/>
        </w:rPr>
        <w:t>Materia (</w:t>
      </w:r>
      <w:proofErr w:type="spellStart"/>
      <w:r w:rsidRPr="0059190A">
        <w:rPr>
          <w:b/>
          <w:bCs/>
          <w:sz w:val="24"/>
          <w:szCs w:val="24"/>
        </w:rPr>
        <w:t>Subject</w:t>
      </w:r>
      <w:proofErr w:type="spellEnd"/>
      <w:r w:rsidRPr="0059190A">
        <w:rPr>
          <w:b/>
          <w:bCs/>
          <w:sz w:val="24"/>
          <w:szCs w:val="24"/>
        </w:rPr>
        <w:t>):</w:t>
      </w:r>
      <w:r w:rsidRPr="0059190A">
        <w:rPr>
          <w:rFonts w:eastAsia="Times New Roman" w:cs="Times New Roman"/>
          <w:lang w:eastAsia="es-MX"/>
        </w:rPr>
        <w:t xml:space="preserve"> Sirve para indicar el tema del contenido del manuscrito. Puede ser diligenciado con palabras claves, frases clave o códigos de clasificación (ejemplo: </w:t>
      </w:r>
      <w:hyperlink r:id="rId10" w:tgtFrame="_blank" w:history="1">
        <w:r w:rsidRPr="0059190A">
          <w:rPr>
            <w:rFonts w:eastAsia="Times New Roman" w:cs="Times New Roman"/>
            <w:color w:val="0000FF"/>
            <w:u w:val="single"/>
            <w:lang w:eastAsia="es-MX"/>
          </w:rPr>
          <w:t>JEL</w:t>
        </w:r>
      </w:hyperlink>
      <w:r w:rsidRPr="0059190A">
        <w:rPr>
          <w:rFonts w:eastAsia="Times New Roman" w:cs="Times New Roman"/>
          <w:lang w:eastAsia="es-MX"/>
        </w:rPr>
        <w:t xml:space="preserve">, </w:t>
      </w:r>
      <w:hyperlink r:id="rId11" w:tgtFrame="_blank" w:history="1">
        <w:r w:rsidRPr="0059190A">
          <w:rPr>
            <w:rFonts w:eastAsia="Times New Roman" w:cs="Times New Roman"/>
            <w:color w:val="0000FF"/>
            <w:u w:val="single"/>
            <w:lang w:eastAsia="es-MX"/>
          </w:rPr>
          <w:t>MSC2010</w:t>
        </w:r>
      </w:hyperlink>
      <w:r w:rsidRPr="0059190A">
        <w:rPr>
          <w:rFonts w:eastAsia="Times New Roman" w:cs="Times New Roman"/>
          <w:lang w:eastAsia="es-MX"/>
        </w:rPr>
        <w:t xml:space="preserve"> o </w:t>
      </w:r>
      <w:hyperlink r:id="rId12" w:tgtFrame="_blank" w:history="1">
        <w:r w:rsidRPr="0059190A">
          <w:rPr>
            <w:rFonts w:eastAsia="Times New Roman" w:cs="Times New Roman"/>
            <w:color w:val="0000FF"/>
            <w:u w:val="single"/>
            <w:lang w:eastAsia="es-MX"/>
          </w:rPr>
          <w:t>PACS2010</w:t>
        </w:r>
      </w:hyperlink>
      <w:r>
        <w:rPr>
          <w:rFonts w:eastAsia="Times New Roman" w:cs="Times New Roman"/>
          <w:lang w:eastAsia="es-MX"/>
        </w:rPr>
        <w:t>, Covid-19, Contaminación atmosférica</w:t>
      </w:r>
      <w:r w:rsidRPr="0059190A">
        <w:rPr>
          <w:rFonts w:eastAsia="Times New Roman" w:cs="Times New Roman"/>
          <w:lang w:eastAsia="es-MX"/>
        </w:rPr>
        <w:t>).</w:t>
      </w:r>
    </w:p>
    <w:p w:rsidR="00DB03F6" w:rsidRPr="003372AC" w:rsidRDefault="00DB03F6" w:rsidP="00DB03F6">
      <w:pPr>
        <w:jc w:val="both"/>
        <w:rPr>
          <w:rFonts w:eastAsia="Times New Roman" w:cs="Times New Roman"/>
          <w:lang w:eastAsia="es-MX"/>
        </w:rPr>
      </w:pPr>
      <w:r w:rsidRPr="003372AC">
        <w:rPr>
          <w:b/>
          <w:bCs/>
          <w:sz w:val="24"/>
          <w:szCs w:val="24"/>
        </w:rPr>
        <w:t>Derechos (</w:t>
      </w:r>
      <w:proofErr w:type="spellStart"/>
      <w:r w:rsidRPr="003372AC">
        <w:rPr>
          <w:b/>
          <w:bCs/>
          <w:sz w:val="24"/>
          <w:szCs w:val="24"/>
        </w:rPr>
        <w:t>Rights</w:t>
      </w:r>
      <w:proofErr w:type="spellEnd"/>
      <w:r w:rsidRPr="003372AC">
        <w:rPr>
          <w:b/>
          <w:bCs/>
          <w:sz w:val="24"/>
          <w:szCs w:val="24"/>
        </w:rPr>
        <w:t>):</w:t>
      </w:r>
      <w:r w:rsidRPr="003372AC">
        <w:rPr>
          <w:rFonts w:eastAsia="Times New Roman" w:cs="Times New Roman"/>
          <w:lang w:eastAsia="es-MX"/>
        </w:rPr>
        <w:t xml:space="preserve"> </w:t>
      </w:r>
      <w:r w:rsidRPr="0059190A">
        <w:rPr>
          <w:rFonts w:eastAsia="Times New Roman" w:cs="Times New Roman"/>
          <w:lang w:eastAsia="es-MX"/>
        </w:rPr>
        <w:t>sirve para indicar los derechos de propiedad intelectual y otros derechos de propiedad.  Típicamente, la información sobre derechos incluye una declaración sobre varios derechos de propiedad asociados con el recurso, incluyendo los derechos de propiedad intelectual.</w:t>
      </w:r>
      <w:r>
        <w:rPr>
          <w:rFonts w:eastAsia="Times New Roman" w:cs="Times New Roman"/>
          <w:lang w:eastAsia="es-MX"/>
        </w:rPr>
        <w:t xml:space="preserve"> </w:t>
      </w:r>
      <w:r w:rsidRPr="003372AC">
        <w:rPr>
          <w:rFonts w:eastAsia="Times New Roman" w:cs="Times New Roman"/>
          <w:lang w:eastAsia="es-MX"/>
        </w:rPr>
        <w:t xml:space="preserve">Elija una de las licencias que usted desee para su artículo, consulte el siguiente </w:t>
      </w:r>
      <w:proofErr w:type="gramStart"/>
      <w:r w:rsidRPr="003372AC">
        <w:rPr>
          <w:rFonts w:eastAsia="Times New Roman" w:cs="Times New Roman"/>
          <w:lang w:eastAsia="es-MX"/>
        </w:rPr>
        <w:t>link</w:t>
      </w:r>
      <w:proofErr w:type="gramEnd"/>
      <w:r w:rsidRPr="003372AC">
        <w:rPr>
          <w:rFonts w:eastAsia="Times New Roman" w:cs="Times New Roman"/>
          <w:lang w:eastAsia="es-MX"/>
        </w:rPr>
        <w:t xml:space="preserve"> </w:t>
      </w:r>
      <w:hyperlink r:id="rId13" w:history="1">
        <w:r w:rsidRPr="003372AC">
          <w:rPr>
            <w:rStyle w:val="Hipervnculo"/>
            <w:rFonts w:eastAsia="Times New Roman" w:cs="Times New Roman"/>
            <w:lang w:eastAsia="es-MX"/>
          </w:rPr>
          <w:t>https://creativecommons.org/licenses/?lang=es</w:t>
        </w:r>
      </w:hyperlink>
      <w:r w:rsidRPr="003372AC">
        <w:rPr>
          <w:rFonts w:eastAsia="Times New Roman" w:cs="Times New Roman"/>
          <w:lang w:eastAsia="es-MX"/>
        </w:rPr>
        <w:t xml:space="preserve"> y escriba las siglas, </w:t>
      </w:r>
      <w:r>
        <w:rPr>
          <w:rFonts w:eastAsia="Times New Roman" w:cs="Times New Roman"/>
          <w:lang w:eastAsia="es-MX"/>
        </w:rPr>
        <w:t xml:space="preserve">por default será </w:t>
      </w:r>
      <w:r w:rsidRPr="003372AC">
        <w:rPr>
          <w:rFonts w:eastAsia="Times New Roman" w:cs="Times New Roman"/>
          <w:lang w:eastAsia="es-MX"/>
        </w:rPr>
        <w:t>“</w:t>
      </w:r>
      <w:r w:rsidRPr="00922475">
        <w:rPr>
          <w:rStyle w:val="Textoennegrita"/>
        </w:rPr>
        <w:t>CC BY-NC-ND”</w:t>
      </w:r>
    </w:p>
    <w:p w:rsidR="00DB03F6" w:rsidRDefault="00DB03F6" w:rsidP="00DB03F6">
      <w:pPr>
        <w:jc w:val="center"/>
        <w:rPr>
          <w:b/>
          <w:bCs/>
          <w:sz w:val="28"/>
          <w:szCs w:val="28"/>
        </w:rPr>
      </w:pPr>
      <w:r w:rsidRPr="00DB03F6">
        <w:rPr>
          <w:b/>
          <w:bCs/>
          <w:sz w:val="28"/>
          <w:szCs w:val="28"/>
        </w:rPr>
        <w:t>Mas información de consulta sobre Metadatos</w:t>
      </w:r>
    </w:p>
    <w:p w:rsidR="00DB03F6" w:rsidRPr="00DB03F6" w:rsidRDefault="00DB03F6" w:rsidP="00DB03F6">
      <w:pPr>
        <w:jc w:val="both"/>
      </w:pPr>
      <w:r w:rsidRPr="00DB03F6">
        <w:t>Porque son importantes lo metadatos</w:t>
      </w:r>
    </w:p>
    <w:p w:rsidR="0059190A" w:rsidRDefault="00DB03F6" w:rsidP="00DB03F6">
      <w:pPr>
        <w:ind w:left="708"/>
        <w:rPr>
          <w:rStyle w:val="Hipervnculo"/>
        </w:rPr>
      </w:pPr>
      <w:hyperlink r:id="rId14" w:history="1">
        <w:r w:rsidRPr="000F0AF2">
          <w:rPr>
            <w:rStyle w:val="Hipervnculo"/>
          </w:rPr>
          <w:t>https://jasolutions.com.co/editor/que-son-los-metadatos-de-envio-ojs-por-que-son-importantes-una-breve-guia-para-autores-y-editores/</w:t>
        </w:r>
      </w:hyperlink>
    </w:p>
    <w:p w:rsidR="00DB03F6" w:rsidRPr="00DB03F6" w:rsidRDefault="00DB03F6">
      <w:r w:rsidRPr="00DB03F6">
        <w:t xml:space="preserve">Metadatos </w:t>
      </w:r>
      <w:proofErr w:type="spellStart"/>
      <w:r>
        <w:t>D</w:t>
      </w:r>
      <w:r w:rsidRPr="00DB03F6">
        <w:t>u</w:t>
      </w:r>
      <w:r>
        <w:t>b</w:t>
      </w:r>
      <w:r w:rsidRPr="00DB03F6">
        <w:t>lin</w:t>
      </w:r>
      <w:proofErr w:type="spellEnd"/>
      <w:r w:rsidRPr="00DB03F6">
        <w:t xml:space="preserve"> Core</w:t>
      </w:r>
      <w:r>
        <w:t xml:space="preserve"> para su consulta adicional</w:t>
      </w:r>
    </w:p>
    <w:p w:rsidR="00DB03F6" w:rsidRDefault="00DB03F6" w:rsidP="00DB03F6">
      <w:pPr>
        <w:ind w:left="708"/>
      </w:pPr>
      <w:hyperlink r:id="rId15" w:history="1">
        <w:r w:rsidRPr="000F0AF2">
          <w:rPr>
            <w:rStyle w:val="Hipervnculo"/>
          </w:rPr>
          <w:t>https://dgru.unam.mx/wp-content/uploads/2019/10/D.ST_.DGRU_CDI_009_2015_C_OD_Dublin_Core.pdf</w:t>
        </w:r>
      </w:hyperlink>
    </w:p>
    <w:sectPr w:rsidR="00DB03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F67C8"/>
    <w:multiLevelType w:val="multilevel"/>
    <w:tmpl w:val="4890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0A"/>
    <w:rsid w:val="001B0EF5"/>
    <w:rsid w:val="003372AC"/>
    <w:rsid w:val="003674AF"/>
    <w:rsid w:val="004911FA"/>
    <w:rsid w:val="0059190A"/>
    <w:rsid w:val="0070397F"/>
    <w:rsid w:val="00922475"/>
    <w:rsid w:val="00AC056A"/>
    <w:rsid w:val="00C2763B"/>
    <w:rsid w:val="00C47256"/>
    <w:rsid w:val="00D60B2F"/>
    <w:rsid w:val="00DB03F6"/>
    <w:rsid w:val="00E51360"/>
    <w:rsid w:val="00F40E77"/>
    <w:rsid w:val="00F67BBD"/>
    <w:rsid w:val="00F840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F323E"/>
  <w15:chartTrackingRefBased/>
  <w15:docId w15:val="{D798E9E4-51AC-407B-B59D-17C6612B7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9190A"/>
    <w:rPr>
      <w:b/>
      <w:bCs/>
    </w:rPr>
  </w:style>
  <w:style w:type="character" w:styleId="Hipervnculo">
    <w:name w:val="Hyperlink"/>
    <w:basedOn w:val="Fuentedeprrafopredeter"/>
    <w:uiPriority w:val="99"/>
    <w:unhideWhenUsed/>
    <w:rsid w:val="0059190A"/>
    <w:rPr>
      <w:color w:val="0000FF"/>
      <w:u w:val="single"/>
    </w:rPr>
  </w:style>
  <w:style w:type="character" w:styleId="Mencinsinresolver">
    <w:name w:val="Unresolved Mention"/>
    <w:basedOn w:val="Fuentedeprrafopredeter"/>
    <w:uiPriority w:val="99"/>
    <w:semiHidden/>
    <w:unhideWhenUsed/>
    <w:rsid w:val="0059190A"/>
    <w:rPr>
      <w:color w:val="605E5C"/>
      <w:shd w:val="clear" w:color="auto" w:fill="E1DFDD"/>
    </w:rPr>
  </w:style>
  <w:style w:type="paragraph" w:styleId="Prrafodelista">
    <w:name w:val="List Paragraph"/>
    <w:basedOn w:val="Normal"/>
    <w:uiPriority w:val="34"/>
    <w:qFormat/>
    <w:rsid w:val="004911FA"/>
    <w:pPr>
      <w:ind w:left="720"/>
      <w:contextualSpacing/>
    </w:pPr>
  </w:style>
  <w:style w:type="character" w:styleId="Hipervnculovisitado">
    <w:name w:val="FollowedHyperlink"/>
    <w:basedOn w:val="Fuentedeprrafopredeter"/>
    <w:uiPriority w:val="99"/>
    <w:semiHidden/>
    <w:unhideWhenUsed/>
    <w:rsid w:val="001B0EF5"/>
    <w:rPr>
      <w:color w:val="954F72" w:themeColor="followedHyperlink"/>
      <w:u w:val="single"/>
    </w:rPr>
  </w:style>
  <w:style w:type="character" w:customStyle="1" w:styleId="label">
    <w:name w:val="label"/>
    <w:basedOn w:val="Fuentedeprrafopredeter"/>
    <w:rsid w:val="00D60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022909">
      <w:bodyDiv w:val="1"/>
      <w:marLeft w:val="0"/>
      <w:marRight w:val="0"/>
      <w:marTop w:val="0"/>
      <w:marBottom w:val="0"/>
      <w:divBdr>
        <w:top w:val="none" w:sz="0" w:space="0" w:color="auto"/>
        <w:left w:val="none" w:sz="0" w:space="0" w:color="auto"/>
        <w:bottom w:val="none" w:sz="0" w:space="0" w:color="auto"/>
        <w:right w:val="none" w:sz="0" w:space="0" w:color="auto"/>
      </w:divBdr>
    </w:div>
    <w:div w:id="14589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reativecommons.org/licenses/?lang=es" TargetMode="External"/><Relationship Id="rId3" Type="http://schemas.openxmlformats.org/officeDocument/2006/relationships/styles" Target="styles.xml"/><Relationship Id="rId7" Type="http://schemas.openxmlformats.org/officeDocument/2006/relationships/hyperlink" Target="http://www.exactas.unlpam.edu.ar/ciencia-y-tecnica/reglamentos/disciplinas-cientificas" TargetMode="External"/><Relationship Id="rId12" Type="http://schemas.openxmlformats.org/officeDocument/2006/relationships/hyperlink" Target="http://physics.zju.edu.cn/pw/ymdm/file/pacs/pac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mathscinet.ams.org/msc/msc2010.html" TargetMode="External"/><Relationship Id="rId5" Type="http://schemas.openxmlformats.org/officeDocument/2006/relationships/webSettings" Target="webSettings.xml"/><Relationship Id="rId15" Type="http://schemas.openxmlformats.org/officeDocument/2006/relationships/hyperlink" Target="https://dgru.unam.mx/wp-content/uploads/2019/10/D.ST_.DGRU_CDI_009_2015_C_OD_Dublin_Core.pdf" TargetMode="External"/><Relationship Id="rId10" Type="http://schemas.openxmlformats.org/officeDocument/2006/relationships/hyperlink" Target="https://www.aeaweb.org/econlit/jelCodes.php"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jasolutions.com.co/editor/que-son-los-metadatos-de-envio-ojs-por-que-son-importantes-una-breve-guia-para-autores-y-edito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78262-E27C-4845-A79F-986A4B0C0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3708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OCHOA HERNANDEZ</dc:creator>
  <cp:keywords/>
  <dc:description/>
  <cp:lastModifiedBy>JOSE LUIS OCHOA HERNANDEZ</cp:lastModifiedBy>
  <cp:revision>2</cp:revision>
  <dcterms:created xsi:type="dcterms:W3CDTF">2021-09-14T18:54:00Z</dcterms:created>
  <dcterms:modified xsi:type="dcterms:W3CDTF">2021-09-14T18:54:00Z</dcterms:modified>
</cp:coreProperties>
</file>